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83816" w:rsidR="00583816" w:rsidP="00583816" w:rsidRDefault="00583816" w14:paraId="6899BAF9" w14:textId="77777777">
      <w:pPr>
        <w:keepNext/>
        <w:keepLines/>
        <w:pageBreakBefore/>
        <w:spacing w:before="480" w:after="480" w:line="240" w:lineRule="auto"/>
        <w:ind w:left="432" w:hanging="432"/>
        <w:jc w:val="both"/>
        <w:outlineLvl w:val="0"/>
        <w:rPr>
          <w:rFonts w:ascii="Arial Narrow" w:hAnsi="Arial Narrow" w:eastAsia="Yu Gothic Light" w:cs="Times New Roman"/>
          <w:b/>
          <w:caps/>
          <w:kern w:val="0"/>
          <w:sz w:val="32"/>
          <w:szCs w:val="32"/>
          <w:u w:color="0000FF"/>
          <w14:ligatures w14:val="none"/>
        </w:rPr>
      </w:pPr>
      <w:bookmarkStart w:name="_Toc174560873" w:id="0"/>
      <w:r w:rsidRPr="00583816">
        <w:rPr>
          <w:rFonts w:ascii="Arial Narrow" w:hAnsi="Arial Narrow" w:eastAsia="Yu Gothic Light" w:cs="Times New Roman"/>
          <w:b/>
          <w:caps/>
          <w:kern w:val="0"/>
          <w:sz w:val="32"/>
          <w:szCs w:val="32"/>
          <w:u w:color="0000FF"/>
          <w14:ligatures w14:val="none"/>
        </w:rPr>
        <w:t>ANEXO Nº4 Organización y personal de la ITO</w:t>
      </w:r>
      <w:bookmarkEnd w:id="0"/>
    </w:p>
    <w:p w:rsidRPr="00583816" w:rsidR="00583816" w:rsidP="00583816" w:rsidRDefault="00583816" w14:paraId="6CA6E129" w14:textId="77777777">
      <w:pPr>
        <w:spacing w:line="259" w:lineRule="auto"/>
        <w:jc w:val="both"/>
        <w:rPr>
          <w:rFonts w:ascii="Arial Narrow" w:hAnsi="Arial Narrow" w:eastAsia="Calibri" w:cs="Arial"/>
          <w:kern w:val="0"/>
          <w:sz w:val="22"/>
          <w:szCs w:val="22"/>
          <w14:ligatures w14:val="none"/>
        </w:rPr>
      </w:pPr>
      <w:r w:rsidRPr="00583816">
        <w:rPr>
          <w:rFonts w:ascii="Arial Narrow" w:hAnsi="Arial Narrow" w:eastAsia="Calibri" w:cs="Arial"/>
          <w:kern w:val="0"/>
          <w:sz w:val="22"/>
          <w:szCs w:val="22"/>
          <w14:ligatures w14:val="none"/>
        </w:rPr>
        <w:t>El Contratista, para el desarrollo de las actividades de la ITO, deberá contar con, al menos, los profesionales y técnicos de cada obra, subgrupo y grupo de obras, de acuerdo con la planilla Excel que forma parte de este anexo.</w:t>
      </w:r>
    </w:p>
    <w:p w:rsidRPr="00583816" w:rsidR="00583816" w:rsidP="00583816" w:rsidRDefault="00583816" w14:paraId="5918C1A7" w14:textId="77777777">
      <w:pPr>
        <w:spacing w:line="259" w:lineRule="auto"/>
        <w:jc w:val="both"/>
        <w:rPr>
          <w:rFonts w:ascii="Arial Narrow" w:hAnsi="Arial Narrow" w:eastAsia="Calibri" w:cs="Arial"/>
          <w:kern w:val="0"/>
          <w:sz w:val="22"/>
          <w:szCs w:val="22"/>
          <w14:ligatures w14:val="none"/>
        </w:rPr>
      </w:pPr>
      <w:r w:rsidRPr="00583816">
        <w:rPr>
          <w:rFonts w:ascii="Arial Narrow" w:hAnsi="Arial Narrow" w:eastAsia="Calibri" w:cs="Arial"/>
          <w:kern w:val="0"/>
          <w:sz w:val="22"/>
          <w:szCs w:val="22"/>
          <w14:ligatures w14:val="none"/>
        </w:rPr>
        <w:t xml:space="preserve">Los códigos de los profesionales de la ITO que se indican en la planilla se definen a continuación: </w:t>
      </w:r>
      <w:bookmarkStart w:name="ITO_GRUPO" w:id="1"/>
      <w:bookmarkEnd w:id="1"/>
    </w:p>
    <w:p w:rsidRPr="00583816" w:rsidR="00583816" w:rsidP="00583816" w:rsidRDefault="00583816" w14:paraId="25CA02E7" w14:textId="77777777">
      <w:pPr>
        <w:spacing w:line="259" w:lineRule="auto"/>
        <w:jc w:val="both"/>
        <w:rPr>
          <w:rFonts w:ascii="Arial Narrow" w:hAnsi="Arial Narrow" w:eastAsia="Calibri" w:cs="Arial"/>
          <w:kern w:val="0"/>
          <w:sz w:val="22"/>
          <w:szCs w:val="22"/>
          <w14:ligatures w14:val="none"/>
        </w:rPr>
      </w:pPr>
    </w:p>
    <w:tbl>
      <w:tblPr>
        <w:tblW w:w="3899" w:type="pct"/>
        <w:jc w:val="center"/>
        <w:tblCellMar>
          <w:left w:w="70" w:type="dxa"/>
          <w:right w:w="70" w:type="dxa"/>
        </w:tblCellMar>
        <w:tblLook w:val="04A0" w:firstRow="1" w:lastRow="0" w:firstColumn="1" w:lastColumn="0" w:noHBand="0" w:noVBand="1"/>
      </w:tblPr>
      <w:tblGrid>
        <w:gridCol w:w="1195"/>
        <w:gridCol w:w="5689"/>
      </w:tblGrid>
      <w:tr w:rsidRPr="00583816" w:rsidR="00583816" w:rsidTr="26502AFE" w14:paraId="58C94DBD" w14:textId="77777777">
        <w:trPr>
          <w:trHeight w:val="387"/>
          <w:tblHeader/>
          <w:jc w:val="center"/>
        </w:trPr>
        <w:tc>
          <w:tcPr>
            <w:tcW w:w="868" w:type="pct"/>
            <w:tcBorders>
              <w:top w:val="single" w:color="auto" w:sz="4" w:space="0"/>
              <w:left w:val="single" w:color="auto" w:sz="4" w:space="0"/>
              <w:bottom w:val="single" w:color="auto" w:sz="4" w:space="0"/>
              <w:right w:val="single" w:color="auto" w:sz="4" w:space="0"/>
            </w:tcBorders>
            <w:shd w:val="clear" w:color="auto" w:fill="D9D9D9" w:themeFill="background1" w:themeFillShade="D9"/>
            <w:noWrap/>
            <w:tcMar/>
            <w:vAlign w:val="center"/>
            <w:hideMark/>
          </w:tcPr>
          <w:p w:rsidRPr="00583816" w:rsidR="00583816" w:rsidP="00583816" w:rsidRDefault="00583816" w14:paraId="51DE2C96" w14:textId="77777777">
            <w:pPr>
              <w:spacing w:after="0" w:line="259" w:lineRule="auto"/>
              <w:jc w:val="center"/>
              <w:rPr>
                <w:rFonts w:ascii="Arial Narrow" w:hAnsi="Arial Narrow" w:eastAsia="Calibri" w:cs="Calibri"/>
                <w:b/>
                <w:bCs/>
                <w:color w:val="000000"/>
                <w:kern w:val="0"/>
                <w:sz w:val="20"/>
                <w:szCs w:val="20"/>
                <w14:ligatures w14:val="none"/>
              </w:rPr>
            </w:pPr>
            <w:r w:rsidRPr="00583816">
              <w:rPr>
                <w:rFonts w:ascii="Arial Narrow" w:hAnsi="Arial Narrow" w:eastAsia="Calibri" w:cs="Calibri"/>
                <w:b/>
                <w:bCs/>
                <w:color w:val="000000"/>
                <w:kern w:val="0"/>
                <w:sz w:val="20"/>
                <w:szCs w:val="20"/>
                <w14:ligatures w14:val="none"/>
              </w:rPr>
              <w:t>Código</w:t>
            </w:r>
          </w:p>
        </w:tc>
        <w:tc>
          <w:tcPr>
            <w:tcW w:w="4132" w:type="pct"/>
            <w:tcBorders>
              <w:top w:val="single" w:color="auto" w:sz="4" w:space="0"/>
              <w:left w:val="nil"/>
              <w:bottom w:val="single" w:color="auto" w:sz="4" w:space="0"/>
              <w:right w:val="single" w:color="auto" w:sz="4" w:space="0"/>
            </w:tcBorders>
            <w:shd w:val="clear" w:color="auto" w:fill="D9D9D9" w:themeFill="background1" w:themeFillShade="D9"/>
            <w:noWrap/>
            <w:tcMar/>
            <w:vAlign w:val="center"/>
            <w:hideMark/>
          </w:tcPr>
          <w:p w:rsidRPr="00583816" w:rsidR="00583816" w:rsidP="00583816" w:rsidRDefault="00583816" w14:paraId="53615A12" w14:textId="77777777">
            <w:pPr>
              <w:spacing w:after="0" w:line="259" w:lineRule="auto"/>
              <w:jc w:val="center"/>
              <w:rPr>
                <w:rFonts w:ascii="Arial Narrow" w:hAnsi="Arial Narrow" w:eastAsia="Calibri" w:cs="Calibri"/>
                <w:b/>
                <w:bCs/>
                <w:color w:val="000000"/>
                <w:kern w:val="0"/>
                <w:sz w:val="20"/>
                <w:szCs w:val="20"/>
                <w14:ligatures w14:val="none"/>
              </w:rPr>
            </w:pPr>
            <w:r w:rsidRPr="00583816">
              <w:rPr>
                <w:rFonts w:ascii="Arial Narrow" w:hAnsi="Arial Narrow" w:eastAsia="Calibri" w:cs="Calibri"/>
                <w:b/>
                <w:bCs/>
                <w:color w:val="000000"/>
                <w:kern w:val="0"/>
                <w:sz w:val="20"/>
                <w:szCs w:val="20"/>
                <w14:ligatures w14:val="none"/>
              </w:rPr>
              <w:t>Cargo</w:t>
            </w:r>
          </w:p>
        </w:tc>
      </w:tr>
      <w:tr w:rsidRPr="00583816" w:rsidR="00583816" w:rsidTr="26502AFE" w14:paraId="64E6750F" w14:textId="77777777">
        <w:trPr>
          <w:trHeight w:val="255"/>
          <w:jc w:val="center"/>
        </w:trPr>
        <w:tc>
          <w:tcPr>
            <w:tcW w:w="868" w:type="pct"/>
            <w:tcBorders>
              <w:top w:val="nil"/>
              <w:left w:val="single" w:color="auto" w:sz="4" w:space="0"/>
              <w:bottom w:val="single" w:color="auto" w:sz="4" w:space="0"/>
              <w:right w:val="single" w:color="auto" w:sz="4" w:space="0"/>
            </w:tcBorders>
            <w:shd w:val="clear" w:color="auto" w:fill="auto"/>
            <w:noWrap/>
            <w:tcMar/>
            <w:vAlign w:val="center"/>
            <w:hideMark/>
          </w:tcPr>
          <w:p w:rsidRPr="00583816" w:rsidR="00583816" w:rsidP="00583816" w:rsidRDefault="00583816" w14:paraId="3DB82666" w14:textId="77777777">
            <w:pPr>
              <w:spacing w:after="0" w:line="259" w:lineRule="auto"/>
              <w:jc w:val="center"/>
              <w:rPr>
                <w:rFonts w:ascii="Arial Narrow" w:hAnsi="Arial Narrow" w:eastAsia="Calibri" w:cs="Calibri"/>
                <w:color w:val="000000"/>
                <w:kern w:val="0"/>
                <w:sz w:val="20"/>
                <w:szCs w:val="20"/>
                <w14:ligatures w14:val="none"/>
              </w:rPr>
            </w:pPr>
            <w:r w:rsidRPr="00583816">
              <w:rPr>
                <w:rFonts w:ascii="Arial Narrow" w:hAnsi="Arial Narrow" w:eastAsia="Calibri" w:cs="Calibri"/>
                <w:color w:val="000000"/>
                <w:kern w:val="0"/>
                <w:sz w:val="20"/>
                <w:szCs w:val="20"/>
                <w14:ligatures w14:val="none"/>
              </w:rPr>
              <w:t>ITO1</w:t>
            </w:r>
          </w:p>
        </w:tc>
        <w:tc>
          <w:tcPr>
            <w:tcW w:w="4132" w:type="pct"/>
            <w:tcBorders>
              <w:top w:val="nil"/>
              <w:left w:val="nil"/>
              <w:bottom w:val="single" w:color="auto" w:sz="4" w:space="0"/>
              <w:right w:val="single" w:color="auto" w:sz="4" w:space="0"/>
            </w:tcBorders>
            <w:shd w:val="clear" w:color="auto" w:fill="auto"/>
            <w:tcMar/>
            <w:vAlign w:val="center"/>
            <w:hideMark/>
          </w:tcPr>
          <w:p w:rsidRPr="00583816" w:rsidR="00583816" w:rsidP="00583816" w:rsidRDefault="00583816" w14:paraId="5CA5EF9E" w14:textId="77777777">
            <w:pPr>
              <w:spacing w:after="0" w:line="259" w:lineRule="auto"/>
              <w:jc w:val="center"/>
              <w:rPr>
                <w:rFonts w:ascii="Arial Narrow" w:hAnsi="Arial Narrow" w:eastAsia="Calibri" w:cs="Calibri"/>
                <w:color w:val="000000"/>
                <w:kern w:val="0"/>
                <w:sz w:val="20"/>
                <w:szCs w:val="20"/>
                <w14:ligatures w14:val="none"/>
              </w:rPr>
            </w:pPr>
            <w:r w:rsidRPr="00583816">
              <w:rPr>
                <w:rFonts w:ascii="Arial Narrow" w:hAnsi="Arial Narrow" w:eastAsia="Calibri" w:cs="Calibri"/>
                <w:color w:val="000000"/>
                <w:kern w:val="0"/>
                <w:sz w:val="20"/>
                <w:szCs w:val="20"/>
                <w14:ligatures w14:val="none"/>
              </w:rPr>
              <w:t>Jefe de la Inspección en Terreno, Nivel I</w:t>
            </w:r>
          </w:p>
        </w:tc>
      </w:tr>
      <w:tr w:rsidRPr="00583816" w:rsidR="00583816" w:rsidTr="26502AFE" w14:paraId="1E2BCF76" w14:textId="77777777">
        <w:trPr>
          <w:trHeight w:val="255"/>
          <w:jc w:val="center"/>
        </w:trPr>
        <w:tc>
          <w:tcPr>
            <w:tcW w:w="868" w:type="pct"/>
            <w:tcBorders>
              <w:top w:val="nil"/>
              <w:left w:val="single" w:color="auto" w:sz="4" w:space="0"/>
              <w:bottom w:val="single" w:color="auto" w:sz="4" w:space="0"/>
              <w:right w:val="single" w:color="auto" w:sz="4" w:space="0"/>
            </w:tcBorders>
            <w:shd w:val="clear" w:color="auto" w:fill="auto"/>
            <w:noWrap/>
            <w:tcMar/>
            <w:vAlign w:val="center"/>
          </w:tcPr>
          <w:p w:rsidRPr="00583816" w:rsidR="00583816" w:rsidP="00583816" w:rsidRDefault="00583816" w14:paraId="7825B988" w14:textId="77777777">
            <w:pPr>
              <w:spacing w:after="0" w:line="259" w:lineRule="auto"/>
              <w:jc w:val="center"/>
              <w:rPr>
                <w:rFonts w:ascii="Arial Narrow" w:hAnsi="Arial Narrow" w:eastAsia="Calibri" w:cs="Calibri"/>
                <w:color w:val="000000"/>
                <w:kern w:val="0"/>
                <w:sz w:val="20"/>
                <w:szCs w:val="20"/>
                <w14:ligatures w14:val="none"/>
              </w:rPr>
            </w:pPr>
            <w:r w:rsidRPr="00583816">
              <w:rPr>
                <w:rFonts w:ascii="Arial Narrow" w:hAnsi="Arial Narrow" w:eastAsia="Calibri" w:cs="Calibri"/>
                <w:color w:val="000000"/>
                <w:kern w:val="0"/>
                <w:sz w:val="20"/>
                <w:szCs w:val="20"/>
                <w14:ligatures w14:val="none"/>
              </w:rPr>
              <w:t>ITO2</w:t>
            </w:r>
          </w:p>
        </w:tc>
        <w:tc>
          <w:tcPr>
            <w:tcW w:w="4132" w:type="pct"/>
            <w:tcBorders>
              <w:top w:val="nil"/>
              <w:left w:val="nil"/>
              <w:bottom w:val="single" w:color="auto" w:sz="4" w:space="0"/>
              <w:right w:val="single" w:color="auto" w:sz="4" w:space="0"/>
            </w:tcBorders>
            <w:shd w:val="clear" w:color="auto" w:fill="auto"/>
            <w:tcMar/>
            <w:vAlign w:val="center"/>
          </w:tcPr>
          <w:p w:rsidRPr="00583816" w:rsidR="00583816" w:rsidP="00583816" w:rsidRDefault="00583816" w14:paraId="5A4B84A0" w14:textId="77777777">
            <w:pPr>
              <w:spacing w:after="0" w:line="259" w:lineRule="auto"/>
              <w:jc w:val="center"/>
              <w:rPr>
                <w:rFonts w:ascii="Arial Narrow" w:hAnsi="Arial Narrow" w:eastAsia="Calibri" w:cs="Calibri"/>
                <w:color w:val="000000"/>
                <w:kern w:val="0"/>
                <w:sz w:val="20"/>
                <w:szCs w:val="20"/>
                <w14:ligatures w14:val="none"/>
              </w:rPr>
            </w:pPr>
            <w:r w:rsidRPr="00583816">
              <w:rPr>
                <w:rFonts w:ascii="Arial Narrow" w:hAnsi="Arial Narrow" w:eastAsia="Calibri" w:cs="Calibri"/>
                <w:color w:val="000000"/>
                <w:kern w:val="0"/>
                <w:sz w:val="20"/>
                <w:szCs w:val="20"/>
                <w14:ligatures w14:val="none"/>
              </w:rPr>
              <w:t>Jefe de la Inspección en Terreno, Nivel II</w:t>
            </w:r>
          </w:p>
        </w:tc>
      </w:tr>
      <w:tr w:rsidRPr="00583816" w:rsidR="00583816" w:rsidTr="26502AFE" w14:paraId="4FA56FB3" w14:textId="77777777">
        <w:trPr>
          <w:trHeight w:val="255"/>
          <w:jc w:val="center"/>
        </w:trPr>
        <w:tc>
          <w:tcPr>
            <w:tcW w:w="868" w:type="pct"/>
            <w:tcBorders>
              <w:top w:val="nil"/>
              <w:left w:val="single" w:color="auto" w:sz="4" w:space="0"/>
              <w:bottom w:val="single" w:color="auto" w:sz="4" w:space="0"/>
              <w:right w:val="single" w:color="auto" w:sz="4" w:space="0"/>
            </w:tcBorders>
            <w:shd w:val="clear" w:color="auto" w:fill="auto"/>
            <w:noWrap/>
            <w:tcMar/>
            <w:vAlign w:val="center"/>
            <w:hideMark/>
          </w:tcPr>
          <w:p w:rsidRPr="00583816" w:rsidR="00583816" w:rsidP="00583816" w:rsidRDefault="00583816" w14:paraId="11C29379" w14:textId="77777777">
            <w:pPr>
              <w:spacing w:after="0" w:line="259" w:lineRule="auto"/>
              <w:jc w:val="center"/>
              <w:rPr>
                <w:rFonts w:ascii="Arial Narrow" w:hAnsi="Arial Narrow" w:eastAsia="Calibri" w:cs="Calibri"/>
                <w:color w:val="000000"/>
                <w:kern w:val="0"/>
                <w:sz w:val="20"/>
                <w:szCs w:val="20"/>
                <w14:ligatures w14:val="none"/>
              </w:rPr>
            </w:pPr>
            <w:r w:rsidRPr="00583816">
              <w:rPr>
                <w:rFonts w:ascii="Arial Narrow" w:hAnsi="Arial Narrow" w:eastAsia="Calibri" w:cs="Calibri"/>
                <w:color w:val="000000"/>
                <w:kern w:val="0"/>
                <w:sz w:val="20"/>
                <w:szCs w:val="20"/>
                <w14:ligatures w14:val="none"/>
              </w:rPr>
              <w:t>ITO3</w:t>
            </w:r>
          </w:p>
        </w:tc>
        <w:tc>
          <w:tcPr>
            <w:tcW w:w="4132" w:type="pct"/>
            <w:tcBorders>
              <w:top w:val="nil"/>
              <w:left w:val="nil"/>
              <w:bottom w:val="single" w:color="auto" w:sz="4" w:space="0"/>
              <w:right w:val="single" w:color="auto" w:sz="4" w:space="0"/>
            </w:tcBorders>
            <w:shd w:val="clear" w:color="auto" w:fill="auto"/>
            <w:tcMar/>
            <w:vAlign w:val="center"/>
            <w:hideMark/>
          </w:tcPr>
          <w:p w:rsidRPr="00583816" w:rsidR="00583816" w:rsidP="00583816" w:rsidRDefault="00583816" w14:paraId="70A045DF" w14:textId="77777777">
            <w:pPr>
              <w:spacing w:after="0" w:line="259" w:lineRule="auto"/>
              <w:jc w:val="center"/>
              <w:rPr>
                <w:rFonts w:ascii="Arial Narrow" w:hAnsi="Arial Narrow" w:eastAsia="Calibri" w:cs="Calibri"/>
                <w:color w:val="000000"/>
                <w:kern w:val="0"/>
                <w:sz w:val="20"/>
                <w:szCs w:val="20"/>
                <w14:ligatures w14:val="none"/>
              </w:rPr>
            </w:pPr>
            <w:r w:rsidRPr="00583816">
              <w:rPr>
                <w:rFonts w:ascii="Arial Narrow" w:hAnsi="Arial Narrow" w:eastAsia="Calibri" w:cs="Calibri"/>
                <w:color w:val="000000"/>
                <w:kern w:val="0"/>
                <w:sz w:val="20"/>
                <w:szCs w:val="20"/>
                <w14:ligatures w14:val="none"/>
              </w:rPr>
              <w:t>Jefe de Oficina Técnica - Coordinador de AT</w:t>
            </w:r>
          </w:p>
        </w:tc>
      </w:tr>
      <w:tr w:rsidRPr="00583816" w:rsidR="00583816" w:rsidTr="26502AFE" w14:paraId="7C004ECF" w14:textId="77777777">
        <w:trPr>
          <w:trHeight w:val="255"/>
          <w:jc w:val="center"/>
        </w:trPr>
        <w:tc>
          <w:tcPr>
            <w:tcW w:w="868" w:type="pct"/>
            <w:tcBorders>
              <w:top w:val="nil"/>
              <w:left w:val="single" w:color="auto" w:sz="4" w:space="0"/>
              <w:bottom w:val="single" w:color="auto" w:sz="4" w:space="0"/>
              <w:right w:val="single" w:color="auto" w:sz="4" w:space="0"/>
            </w:tcBorders>
            <w:shd w:val="clear" w:color="auto" w:fill="auto"/>
            <w:noWrap/>
            <w:tcMar/>
            <w:vAlign w:val="center"/>
            <w:hideMark/>
          </w:tcPr>
          <w:p w:rsidRPr="00583816" w:rsidR="00583816" w:rsidP="00583816" w:rsidRDefault="00583816" w14:paraId="18BB1141" w14:textId="77777777">
            <w:pPr>
              <w:spacing w:after="0" w:line="259" w:lineRule="auto"/>
              <w:jc w:val="center"/>
              <w:rPr>
                <w:rFonts w:ascii="Arial Narrow" w:hAnsi="Arial Narrow" w:eastAsia="Calibri" w:cs="Calibri"/>
                <w:color w:val="000000"/>
                <w:kern w:val="0"/>
                <w:sz w:val="20"/>
                <w:szCs w:val="20"/>
                <w14:ligatures w14:val="none"/>
              </w:rPr>
            </w:pPr>
            <w:r w:rsidRPr="00583816">
              <w:rPr>
                <w:rFonts w:ascii="Arial Narrow" w:hAnsi="Arial Narrow" w:eastAsia="Calibri" w:cs="Calibri"/>
                <w:color w:val="000000"/>
                <w:kern w:val="0"/>
                <w:sz w:val="20"/>
                <w:szCs w:val="20"/>
                <w14:ligatures w14:val="none"/>
              </w:rPr>
              <w:t>ITO4</w:t>
            </w:r>
          </w:p>
        </w:tc>
        <w:tc>
          <w:tcPr>
            <w:tcW w:w="4132" w:type="pct"/>
            <w:tcBorders>
              <w:top w:val="nil"/>
              <w:left w:val="nil"/>
              <w:bottom w:val="single" w:color="auto" w:sz="4" w:space="0"/>
              <w:right w:val="single" w:color="auto" w:sz="4" w:space="0"/>
            </w:tcBorders>
            <w:shd w:val="clear" w:color="auto" w:fill="auto"/>
            <w:tcMar/>
            <w:vAlign w:val="center"/>
            <w:hideMark/>
          </w:tcPr>
          <w:p w:rsidRPr="00583816" w:rsidR="00583816" w:rsidP="00583816" w:rsidRDefault="00583816" w14:paraId="5B919B51" w14:textId="77777777">
            <w:pPr>
              <w:spacing w:after="0" w:line="259" w:lineRule="auto"/>
              <w:jc w:val="center"/>
              <w:rPr>
                <w:rFonts w:ascii="Arial Narrow" w:hAnsi="Arial Narrow" w:eastAsia="Calibri" w:cs="Calibri"/>
                <w:color w:val="000000"/>
                <w:kern w:val="0"/>
                <w:sz w:val="20"/>
                <w:szCs w:val="20"/>
                <w14:ligatures w14:val="none"/>
              </w:rPr>
            </w:pPr>
            <w:r w:rsidRPr="00583816">
              <w:rPr>
                <w:rFonts w:ascii="Arial Narrow" w:hAnsi="Arial Narrow" w:eastAsia="Calibri" w:cs="Calibri"/>
                <w:color w:val="000000"/>
                <w:kern w:val="0"/>
                <w:sz w:val="20"/>
                <w:szCs w:val="20"/>
                <w14:ligatures w14:val="none"/>
              </w:rPr>
              <w:t xml:space="preserve">Ayudante </w:t>
            </w:r>
            <w:proofErr w:type="gramStart"/>
            <w:r w:rsidRPr="00583816">
              <w:rPr>
                <w:rFonts w:ascii="Arial Narrow" w:hAnsi="Arial Narrow" w:eastAsia="Calibri" w:cs="Calibri"/>
                <w:color w:val="000000"/>
                <w:kern w:val="0"/>
                <w:sz w:val="20"/>
                <w:szCs w:val="20"/>
                <w14:ligatures w14:val="none"/>
              </w:rPr>
              <w:t>Jefe</w:t>
            </w:r>
            <w:proofErr w:type="gramEnd"/>
            <w:r w:rsidRPr="00583816">
              <w:rPr>
                <w:rFonts w:ascii="Arial Narrow" w:hAnsi="Arial Narrow" w:eastAsia="Calibri" w:cs="Calibri"/>
                <w:color w:val="000000"/>
                <w:kern w:val="0"/>
                <w:sz w:val="20"/>
                <w:szCs w:val="20"/>
                <w14:ligatures w14:val="none"/>
              </w:rPr>
              <w:t xml:space="preserve"> Inspección en Terreno</w:t>
            </w:r>
          </w:p>
        </w:tc>
      </w:tr>
      <w:tr w:rsidRPr="00583816" w:rsidR="00583816" w:rsidTr="26502AFE" w14:paraId="79F27FD2" w14:textId="77777777">
        <w:trPr>
          <w:trHeight w:val="255"/>
          <w:jc w:val="center"/>
        </w:trPr>
        <w:tc>
          <w:tcPr>
            <w:tcW w:w="868" w:type="pct"/>
            <w:tcBorders>
              <w:top w:val="nil"/>
              <w:left w:val="single" w:color="auto" w:sz="4" w:space="0"/>
              <w:bottom w:val="single" w:color="auto" w:sz="4" w:space="0"/>
              <w:right w:val="single" w:color="auto" w:sz="4" w:space="0"/>
            </w:tcBorders>
            <w:shd w:val="clear" w:color="auto" w:fill="auto"/>
            <w:noWrap/>
            <w:tcMar/>
            <w:vAlign w:val="center"/>
            <w:hideMark/>
          </w:tcPr>
          <w:p w:rsidRPr="00583816" w:rsidR="00583816" w:rsidP="00583816" w:rsidRDefault="00583816" w14:paraId="32DC59FB" w14:textId="77777777">
            <w:pPr>
              <w:spacing w:after="0" w:line="259" w:lineRule="auto"/>
              <w:jc w:val="center"/>
              <w:rPr>
                <w:rFonts w:ascii="Arial Narrow" w:hAnsi="Arial Narrow" w:eastAsia="Calibri" w:cs="Calibri"/>
                <w:color w:val="000000"/>
                <w:kern w:val="0"/>
                <w:sz w:val="20"/>
                <w:szCs w:val="20"/>
                <w14:ligatures w14:val="none"/>
              </w:rPr>
            </w:pPr>
            <w:r w:rsidRPr="00583816">
              <w:rPr>
                <w:rFonts w:ascii="Arial Narrow" w:hAnsi="Arial Narrow" w:eastAsia="Calibri" w:cs="Calibri"/>
                <w:color w:val="000000"/>
                <w:kern w:val="0"/>
                <w:sz w:val="20"/>
                <w:szCs w:val="20"/>
                <w14:ligatures w14:val="none"/>
              </w:rPr>
              <w:t>ITO71</w:t>
            </w:r>
          </w:p>
        </w:tc>
        <w:tc>
          <w:tcPr>
            <w:tcW w:w="4132" w:type="pct"/>
            <w:tcBorders>
              <w:top w:val="nil"/>
              <w:left w:val="nil"/>
              <w:bottom w:val="single" w:color="auto" w:sz="4" w:space="0"/>
              <w:right w:val="single" w:color="auto" w:sz="4" w:space="0"/>
            </w:tcBorders>
            <w:shd w:val="clear" w:color="auto" w:fill="auto"/>
            <w:tcMar/>
            <w:vAlign w:val="center"/>
            <w:hideMark/>
          </w:tcPr>
          <w:p w:rsidRPr="00583816" w:rsidR="00583816" w:rsidP="00583816" w:rsidRDefault="00583816" w14:paraId="4A74B28C" w14:textId="77777777">
            <w:pPr>
              <w:spacing w:after="0" w:line="259" w:lineRule="auto"/>
              <w:jc w:val="center"/>
              <w:rPr>
                <w:rFonts w:ascii="Arial Narrow" w:hAnsi="Arial Narrow" w:eastAsia="Calibri" w:cs="Calibri"/>
                <w:color w:val="000000"/>
                <w:kern w:val="0"/>
                <w:sz w:val="20"/>
                <w:szCs w:val="20"/>
                <w14:ligatures w14:val="none"/>
              </w:rPr>
            </w:pPr>
            <w:r w:rsidRPr="00583816">
              <w:rPr>
                <w:rFonts w:ascii="Arial Narrow" w:hAnsi="Arial Narrow" w:eastAsia="Calibri" w:cs="Calibri"/>
                <w:color w:val="000000"/>
                <w:kern w:val="0"/>
                <w:sz w:val="20"/>
                <w:szCs w:val="20"/>
                <w14:ligatures w14:val="none"/>
              </w:rPr>
              <w:t>Obras civiles y montaje de estructuras y equipos</w:t>
            </w:r>
          </w:p>
        </w:tc>
      </w:tr>
      <w:tr w:rsidRPr="00583816" w:rsidR="00583816" w:rsidTr="26502AFE" w14:paraId="2DEA2003" w14:textId="77777777">
        <w:trPr>
          <w:trHeight w:val="255"/>
          <w:jc w:val="center"/>
        </w:trPr>
        <w:tc>
          <w:tcPr>
            <w:tcW w:w="868" w:type="pct"/>
            <w:tcBorders>
              <w:top w:val="nil"/>
              <w:left w:val="single" w:color="auto" w:sz="4" w:space="0"/>
              <w:bottom w:val="single" w:color="auto" w:sz="4" w:space="0"/>
              <w:right w:val="single" w:color="auto" w:sz="4" w:space="0"/>
            </w:tcBorders>
            <w:shd w:val="clear" w:color="auto" w:fill="auto"/>
            <w:noWrap/>
            <w:tcMar/>
            <w:vAlign w:val="center"/>
            <w:hideMark/>
          </w:tcPr>
          <w:p w:rsidRPr="00583816" w:rsidR="00583816" w:rsidP="00583816" w:rsidRDefault="00583816" w14:paraId="671E88C2" w14:textId="77777777">
            <w:pPr>
              <w:spacing w:after="0" w:line="259" w:lineRule="auto"/>
              <w:jc w:val="center"/>
              <w:rPr>
                <w:rFonts w:ascii="Arial Narrow" w:hAnsi="Arial Narrow" w:eastAsia="Calibri" w:cs="Calibri"/>
                <w:color w:val="000000"/>
                <w:kern w:val="0"/>
                <w:sz w:val="20"/>
                <w:szCs w:val="20"/>
                <w14:ligatures w14:val="none"/>
              </w:rPr>
            </w:pPr>
            <w:r w:rsidRPr="00583816">
              <w:rPr>
                <w:rFonts w:ascii="Arial Narrow" w:hAnsi="Arial Narrow" w:eastAsia="Calibri" w:cs="Calibri"/>
                <w:color w:val="000000"/>
                <w:kern w:val="0"/>
                <w:sz w:val="20"/>
                <w:szCs w:val="20"/>
                <w14:ligatures w14:val="none"/>
              </w:rPr>
              <w:t>ITO73</w:t>
            </w:r>
          </w:p>
        </w:tc>
        <w:tc>
          <w:tcPr>
            <w:tcW w:w="4132" w:type="pct"/>
            <w:tcBorders>
              <w:top w:val="nil"/>
              <w:left w:val="nil"/>
              <w:bottom w:val="single" w:color="auto" w:sz="4" w:space="0"/>
              <w:right w:val="single" w:color="auto" w:sz="4" w:space="0"/>
            </w:tcBorders>
            <w:shd w:val="clear" w:color="auto" w:fill="auto"/>
            <w:tcMar/>
            <w:vAlign w:val="center"/>
            <w:hideMark/>
          </w:tcPr>
          <w:p w:rsidRPr="00583816" w:rsidR="00583816" w:rsidP="00583816" w:rsidRDefault="00583816" w14:paraId="197162DB" w14:textId="77777777">
            <w:pPr>
              <w:spacing w:after="0" w:line="259" w:lineRule="auto"/>
              <w:jc w:val="center"/>
              <w:rPr>
                <w:rFonts w:ascii="Arial Narrow" w:hAnsi="Arial Narrow" w:eastAsia="Calibri" w:cs="Calibri"/>
                <w:color w:val="000000"/>
                <w:kern w:val="0"/>
                <w:sz w:val="20"/>
                <w:szCs w:val="20"/>
                <w14:ligatures w14:val="none"/>
              </w:rPr>
            </w:pPr>
            <w:r w:rsidRPr="00583816">
              <w:rPr>
                <w:rFonts w:ascii="Arial Narrow" w:hAnsi="Arial Narrow" w:eastAsia="Calibri" w:cs="Calibri"/>
                <w:color w:val="000000"/>
                <w:kern w:val="0"/>
                <w:sz w:val="20"/>
                <w:szCs w:val="20"/>
                <w14:ligatures w14:val="none"/>
              </w:rPr>
              <w:t>Montaje de estructuras de equipos</w:t>
            </w:r>
          </w:p>
        </w:tc>
      </w:tr>
      <w:tr w:rsidRPr="00583816" w:rsidR="00583816" w:rsidTr="26502AFE" w14:paraId="4F49F169" w14:textId="77777777">
        <w:trPr>
          <w:trHeight w:val="255"/>
          <w:jc w:val="center"/>
        </w:trPr>
        <w:tc>
          <w:tcPr>
            <w:tcW w:w="868" w:type="pct"/>
            <w:tcBorders>
              <w:top w:val="nil"/>
              <w:left w:val="single" w:color="auto" w:sz="4" w:space="0"/>
              <w:bottom w:val="single" w:color="auto" w:sz="4" w:space="0"/>
              <w:right w:val="single" w:color="auto" w:sz="4" w:space="0"/>
            </w:tcBorders>
            <w:shd w:val="clear" w:color="auto" w:fill="auto"/>
            <w:noWrap/>
            <w:tcMar/>
            <w:vAlign w:val="center"/>
            <w:hideMark/>
          </w:tcPr>
          <w:p w:rsidRPr="00583816" w:rsidR="00583816" w:rsidP="00583816" w:rsidRDefault="00583816" w14:paraId="09DACC44" w14:textId="77777777">
            <w:pPr>
              <w:spacing w:after="0" w:line="259" w:lineRule="auto"/>
              <w:jc w:val="center"/>
              <w:rPr>
                <w:rFonts w:ascii="Arial Narrow" w:hAnsi="Arial Narrow" w:eastAsia="Calibri" w:cs="Calibri"/>
                <w:color w:val="000000"/>
                <w:kern w:val="0"/>
                <w:sz w:val="20"/>
                <w:szCs w:val="20"/>
                <w14:ligatures w14:val="none"/>
              </w:rPr>
            </w:pPr>
            <w:r w:rsidRPr="00583816">
              <w:rPr>
                <w:rFonts w:ascii="Arial Narrow" w:hAnsi="Arial Narrow" w:eastAsia="Calibri" w:cs="Calibri"/>
                <w:color w:val="000000"/>
                <w:kern w:val="0"/>
                <w:sz w:val="20"/>
                <w:szCs w:val="20"/>
                <w14:ligatures w14:val="none"/>
              </w:rPr>
              <w:t>ITO74</w:t>
            </w:r>
          </w:p>
        </w:tc>
        <w:tc>
          <w:tcPr>
            <w:tcW w:w="4132" w:type="pct"/>
            <w:tcBorders>
              <w:top w:val="nil"/>
              <w:left w:val="nil"/>
              <w:bottom w:val="single" w:color="auto" w:sz="4" w:space="0"/>
              <w:right w:val="single" w:color="auto" w:sz="4" w:space="0"/>
            </w:tcBorders>
            <w:shd w:val="clear" w:color="auto" w:fill="auto"/>
            <w:tcMar/>
            <w:vAlign w:val="center"/>
            <w:hideMark/>
          </w:tcPr>
          <w:p w:rsidRPr="00583816" w:rsidR="00583816" w:rsidP="00583816" w:rsidRDefault="00583816" w14:paraId="29DAF085" w14:textId="77777777">
            <w:pPr>
              <w:spacing w:after="0" w:line="259" w:lineRule="auto"/>
              <w:jc w:val="center"/>
              <w:rPr>
                <w:rFonts w:ascii="Arial Narrow" w:hAnsi="Arial Narrow" w:eastAsia="Calibri" w:cs="Calibri"/>
                <w:color w:val="000000"/>
                <w:kern w:val="0"/>
                <w:sz w:val="20"/>
                <w:szCs w:val="20"/>
                <w14:ligatures w14:val="none"/>
              </w:rPr>
            </w:pPr>
            <w:r w:rsidRPr="00583816">
              <w:rPr>
                <w:rFonts w:ascii="Arial Narrow" w:hAnsi="Arial Narrow" w:eastAsia="Calibri" w:cs="Calibri"/>
                <w:color w:val="000000"/>
                <w:kern w:val="0"/>
                <w:sz w:val="20"/>
                <w:szCs w:val="20"/>
                <w14:ligatures w14:val="none"/>
              </w:rPr>
              <w:t xml:space="preserve">Control &amp; Protecciones y Telecomunicaciones y </w:t>
            </w:r>
            <w:proofErr w:type="spellStart"/>
            <w:r w:rsidRPr="00583816">
              <w:rPr>
                <w:rFonts w:ascii="Arial Narrow" w:hAnsi="Arial Narrow" w:eastAsia="Calibri" w:cs="Calibri"/>
                <w:color w:val="000000"/>
                <w:kern w:val="0"/>
                <w:sz w:val="20"/>
                <w:szCs w:val="20"/>
                <w14:ligatures w14:val="none"/>
              </w:rPr>
              <w:t>Scada</w:t>
            </w:r>
            <w:proofErr w:type="spellEnd"/>
          </w:p>
        </w:tc>
      </w:tr>
      <w:tr w:rsidRPr="00583816" w:rsidR="00583816" w:rsidTr="26502AFE" w14:paraId="6CA22221" w14:textId="77777777">
        <w:trPr>
          <w:trHeight w:val="255"/>
          <w:jc w:val="center"/>
        </w:trPr>
        <w:tc>
          <w:tcPr>
            <w:tcW w:w="868" w:type="pct"/>
            <w:tcBorders>
              <w:top w:val="nil"/>
              <w:left w:val="single" w:color="auto" w:sz="4" w:space="0"/>
              <w:bottom w:val="single" w:color="auto" w:sz="4" w:space="0"/>
              <w:right w:val="single" w:color="auto" w:sz="4" w:space="0"/>
            </w:tcBorders>
            <w:shd w:val="clear" w:color="auto" w:fill="auto"/>
            <w:noWrap/>
            <w:tcMar/>
            <w:vAlign w:val="center"/>
          </w:tcPr>
          <w:p w:rsidRPr="00583816" w:rsidR="00583816" w:rsidP="00583816" w:rsidRDefault="00583816" w14:paraId="62BF33D7" w14:textId="77777777">
            <w:pPr>
              <w:spacing w:after="0" w:line="259" w:lineRule="auto"/>
              <w:jc w:val="center"/>
              <w:rPr>
                <w:rFonts w:ascii="Arial Narrow" w:hAnsi="Arial Narrow" w:eastAsia="Calibri" w:cs="Calibri"/>
                <w:color w:val="000000"/>
                <w:kern w:val="0"/>
                <w:sz w:val="20"/>
                <w:szCs w:val="20"/>
                <w14:ligatures w14:val="none"/>
              </w:rPr>
            </w:pPr>
            <w:r w:rsidRPr="00583816">
              <w:rPr>
                <w:rFonts w:ascii="Arial Narrow" w:hAnsi="Arial Narrow" w:eastAsia="Calibri" w:cs="Calibri"/>
                <w:color w:val="000000"/>
                <w:kern w:val="0"/>
                <w:sz w:val="20"/>
                <w:szCs w:val="20"/>
                <w14:ligatures w14:val="none"/>
              </w:rPr>
              <w:t>ITO9</w:t>
            </w:r>
          </w:p>
        </w:tc>
        <w:tc>
          <w:tcPr>
            <w:tcW w:w="4132" w:type="pct"/>
            <w:tcBorders>
              <w:top w:val="nil"/>
              <w:left w:val="nil"/>
              <w:bottom w:val="single" w:color="auto" w:sz="4" w:space="0"/>
              <w:right w:val="single" w:color="auto" w:sz="4" w:space="0"/>
            </w:tcBorders>
            <w:shd w:val="clear" w:color="auto" w:fill="auto"/>
            <w:tcMar/>
            <w:vAlign w:val="center"/>
          </w:tcPr>
          <w:p w:rsidRPr="00583816" w:rsidR="00583816" w:rsidP="00583816" w:rsidRDefault="00583816" w14:paraId="5C34B21E" w14:textId="77777777">
            <w:pPr>
              <w:spacing w:after="0" w:line="259" w:lineRule="auto"/>
              <w:jc w:val="center"/>
              <w:rPr>
                <w:rFonts w:ascii="Arial Narrow" w:hAnsi="Arial Narrow" w:eastAsia="Calibri" w:cs="Calibri"/>
                <w:color w:val="000000"/>
                <w:kern w:val="0"/>
                <w:sz w:val="20"/>
                <w:szCs w:val="20"/>
                <w14:ligatures w14:val="none"/>
              </w:rPr>
            </w:pPr>
            <w:r w:rsidRPr="00583816">
              <w:rPr>
                <w:rFonts w:ascii="Arial Narrow" w:hAnsi="Arial Narrow" w:eastAsia="Calibri" w:cs="Calibri"/>
                <w:color w:val="000000"/>
                <w:kern w:val="0"/>
                <w:sz w:val="20"/>
                <w:szCs w:val="20"/>
                <w14:ligatures w14:val="none"/>
              </w:rPr>
              <w:t xml:space="preserve">Topógrafo </w:t>
            </w:r>
          </w:p>
        </w:tc>
      </w:tr>
      <w:tr w:rsidRPr="00583816" w:rsidR="00583816" w:rsidTr="26502AFE" w14:paraId="0B2C1620" w14:textId="77777777">
        <w:trPr>
          <w:trHeight w:val="255"/>
          <w:jc w:val="center"/>
        </w:trPr>
        <w:tc>
          <w:tcPr>
            <w:tcW w:w="868" w:type="pct"/>
            <w:tcBorders>
              <w:top w:val="nil"/>
              <w:left w:val="single" w:color="auto" w:sz="4" w:space="0"/>
              <w:bottom w:val="single" w:color="auto" w:sz="4" w:space="0"/>
              <w:right w:val="single" w:color="auto" w:sz="4" w:space="0"/>
            </w:tcBorders>
            <w:shd w:val="clear" w:color="auto" w:fill="auto"/>
            <w:noWrap/>
            <w:tcMar/>
            <w:vAlign w:val="center"/>
            <w:hideMark/>
          </w:tcPr>
          <w:p w:rsidRPr="00583816" w:rsidR="00583816" w:rsidP="00583816" w:rsidRDefault="00583816" w14:paraId="23044826" w14:textId="77777777">
            <w:pPr>
              <w:spacing w:after="0" w:line="259" w:lineRule="auto"/>
              <w:jc w:val="center"/>
              <w:rPr>
                <w:rFonts w:ascii="Arial Narrow" w:hAnsi="Arial Narrow" w:eastAsia="Calibri" w:cs="Calibri"/>
                <w:color w:val="000000"/>
                <w:kern w:val="0"/>
                <w:sz w:val="20"/>
                <w:szCs w:val="20"/>
                <w14:ligatures w14:val="none"/>
              </w:rPr>
            </w:pPr>
            <w:r w:rsidRPr="00583816">
              <w:rPr>
                <w:rFonts w:ascii="Arial Narrow" w:hAnsi="Arial Narrow" w:eastAsia="Calibri" w:cs="Calibri"/>
                <w:color w:val="000000"/>
                <w:kern w:val="0"/>
                <w:sz w:val="20"/>
                <w:szCs w:val="20"/>
                <w14:ligatures w14:val="none"/>
              </w:rPr>
              <w:t>ITO10</w:t>
            </w:r>
          </w:p>
        </w:tc>
        <w:tc>
          <w:tcPr>
            <w:tcW w:w="4132" w:type="pct"/>
            <w:tcBorders>
              <w:top w:val="nil"/>
              <w:left w:val="nil"/>
              <w:bottom w:val="single" w:color="auto" w:sz="4" w:space="0"/>
              <w:right w:val="single" w:color="auto" w:sz="4" w:space="0"/>
            </w:tcBorders>
            <w:shd w:val="clear" w:color="auto" w:fill="auto"/>
            <w:tcMar/>
            <w:vAlign w:val="center"/>
            <w:hideMark/>
          </w:tcPr>
          <w:p w:rsidRPr="00583816" w:rsidR="00583816" w:rsidP="00583816" w:rsidRDefault="00583816" w14:paraId="76508C87" w14:textId="1AB4B664">
            <w:pPr>
              <w:spacing w:after="0" w:line="259" w:lineRule="auto"/>
              <w:jc w:val="center"/>
              <w:rPr>
                <w:rFonts w:ascii="Arial Narrow" w:hAnsi="Arial Narrow" w:eastAsia="Calibri" w:cs="Calibri"/>
                <w:color w:val="000000"/>
                <w:kern w:val="0"/>
                <w:sz w:val="20"/>
                <w:szCs w:val="20"/>
                <w14:ligatures w14:val="none"/>
              </w:rPr>
            </w:pPr>
            <w:r w:rsidRPr="00583816">
              <w:rPr>
                <w:rFonts w:ascii="Arial Narrow" w:hAnsi="Arial Narrow" w:eastAsia="Calibri" w:cs="Calibri"/>
                <w:color w:val="000000"/>
                <w:kern w:val="0"/>
                <w:sz w:val="20"/>
                <w:szCs w:val="20"/>
                <w14:ligatures w14:val="none"/>
              </w:rPr>
              <w:t xml:space="preserve">Experto Prevención de Riesgos </w:t>
            </w:r>
          </w:p>
        </w:tc>
      </w:tr>
      <w:tr w:rsidRPr="00583816" w:rsidR="00C53BEE" w:rsidTr="26502AFE" w14:paraId="524AFB64" w14:textId="77777777">
        <w:trPr>
          <w:trHeight w:val="255"/>
          <w:jc w:val="center"/>
        </w:trPr>
        <w:tc>
          <w:tcPr>
            <w:tcW w:w="868" w:type="pct"/>
            <w:tcBorders>
              <w:top w:val="single" w:color="auto" w:sz="4" w:space="0"/>
              <w:left w:val="single" w:color="auto" w:sz="4" w:space="0"/>
              <w:bottom w:val="single" w:color="auto" w:sz="4" w:space="0"/>
              <w:right w:val="single" w:color="auto" w:sz="4" w:space="0"/>
            </w:tcBorders>
            <w:shd w:val="clear" w:color="auto" w:fill="auto"/>
            <w:noWrap/>
            <w:tcMar/>
            <w:vAlign w:val="center"/>
          </w:tcPr>
          <w:p w:rsidRPr="00583816" w:rsidR="00C53BEE" w:rsidP="00583816" w:rsidRDefault="00C53BEE" w14:paraId="3617FB87" w14:textId="5E57904E">
            <w:pPr>
              <w:spacing w:after="0" w:line="259" w:lineRule="auto"/>
              <w:jc w:val="center"/>
              <w:rPr>
                <w:rFonts w:ascii="Arial Narrow" w:hAnsi="Arial Narrow" w:eastAsia="Calibri" w:cs="Calibri"/>
                <w:color w:val="000000"/>
                <w:kern w:val="0"/>
                <w:sz w:val="20"/>
                <w:szCs w:val="20"/>
                <w14:ligatures w14:val="none"/>
              </w:rPr>
            </w:pPr>
            <w:r>
              <w:rPr>
                <w:rFonts w:ascii="Arial Narrow" w:hAnsi="Arial Narrow" w:eastAsia="Calibri" w:cs="Calibri"/>
                <w:color w:val="000000"/>
                <w:kern w:val="0"/>
                <w:sz w:val="20"/>
                <w:szCs w:val="20"/>
                <w14:ligatures w14:val="none"/>
              </w:rPr>
              <w:t>ITO11</w:t>
            </w:r>
          </w:p>
        </w:tc>
        <w:tc>
          <w:tcPr>
            <w:tcW w:w="4132" w:type="pct"/>
            <w:tcBorders>
              <w:top w:val="single" w:color="auto" w:sz="4" w:space="0"/>
              <w:left w:val="nil"/>
              <w:bottom w:val="single" w:color="auto" w:sz="4" w:space="0"/>
              <w:right w:val="single" w:color="auto" w:sz="4" w:space="0"/>
            </w:tcBorders>
            <w:tcMar/>
            <w:vAlign w:val="center"/>
          </w:tcPr>
          <w:p w:rsidRPr="00583816" w:rsidR="00C53BEE" w:rsidP="00583816" w:rsidRDefault="00C53BEE" w14:paraId="51194A7A" w14:textId="1B08DCA9">
            <w:pPr>
              <w:spacing w:after="0" w:line="259" w:lineRule="auto"/>
              <w:jc w:val="center"/>
              <w:rPr>
                <w:rFonts w:ascii="Arial Narrow" w:hAnsi="Arial Narrow" w:eastAsia="Calibri" w:cs="Calibri"/>
                <w:color w:val="000000"/>
                <w:kern w:val="0"/>
                <w:sz w:val="20"/>
                <w:szCs w:val="20"/>
                <w14:ligatures w14:val="none"/>
              </w:rPr>
            </w:pPr>
            <w:r w:rsidR="00C53BEE">
              <w:rPr>
                <w:rFonts w:ascii="Arial Narrow" w:hAnsi="Arial Narrow" w:eastAsia="Calibri" w:cs="Calibri"/>
                <w:color w:val="000000"/>
                <w:kern w:val="0"/>
                <w:sz w:val="20"/>
                <w:szCs w:val="20"/>
                <w14:ligatures w14:val="none"/>
              </w:rPr>
              <w:t xml:space="preserve">Experto </w:t>
            </w:r>
            <w:r w:rsidRPr="00583816" w:rsidR="00C53BEE">
              <w:rPr>
                <w:rFonts w:ascii="Arial Narrow" w:hAnsi="Arial Narrow" w:eastAsia="Calibri" w:cs="Calibri"/>
                <w:color w:val="000000"/>
                <w:kern w:val="0"/>
                <w:sz w:val="20"/>
                <w:szCs w:val="20"/>
                <w14:ligatures w14:val="none"/>
              </w:rPr>
              <w:t xml:space="preserve"> Medio</w:t>
            </w:r>
            <w:r w:rsidRPr="00583816" w:rsidR="00C53BEE">
              <w:rPr>
                <w:rFonts w:ascii="Arial Narrow" w:hAnsi="Arial Narrow" w:eastAsia="Calibri" w:cs="Calibri"/>
                <w:color w:val="000000"/>
                <w:kern w:val="0"/>
                <w:sz w:val="20"/>
                <w:szCs w:val="20"/>
                <w14:ligatures w14:val="none"/>
              </w:rPr>
              <w:t xml:space="preserve"> </w:t>
            </w:r>
            <w:r w:rsidR="00C53BEE">
              <w:rPr>
                <w:rFonts w:ascii="Arial Narrow" w:hAnsi="Arial Narrow" w:eastAsia="Calibri" w:cs="Calibri"/>
                <w:color w:val="000000"/>
                <w:kern w:val="0"/>
                <w:sz w:val="20"/>
                <w:szCs w:val="20"/>
                <w14:ligatures w14:val="none"/>
              </w:rPr>
              <w:t>A</w:t>
            </w:r>
            <w:r w:rsidRPr="00583816" w:rsidR="00C53BEE">
              <w:rPr>
                <w:rFonts w:ascii="Arial Narrow" w:hAnsi="Arial Narrow" w:eastAsia="Calibri" w:cs="Calibri"/>
                <w:color w:val="000000"/>
                <w:kern w:val="0"/>
                <w:sz w:val="20"/>
                <w:szCs w:val="20"/>
                <w14:ligatures w14:val="none"/>
              </w:rPr>
              <w:t>mbien</w:t>
            </w:r>
            <w:r w:rsidRPr="00583816" w:rsidR="00C53BEE">
              <w:rPr>
                <w:rFonts w:ascii="Arial Narrow" w:hAnsi="Arial Narrow" w:eastAsia="Calibri" w:cs="Calibri"/>
                <w:color w:val="000000"/>
                <w:kern w:val="0"/>
                <w:sz w:val="20"/>
                <w:szCs w:val="20"/>
                <w14:ligatures w14:val="none"/>
              </w:rPr>
              <w:t>te</w:t>
            </w:r>
            <w:r w:rsidR="00C53BEE">
              <w:rPr>
                <w:rFonts w:ascii="Arial Narrow" w:hAnsi="Arial Narrow" w:eastAsia="Calibri" w:cs="Calibri"/>
                <w:color w:val="000000"/>
                <w:kern w:val="0"/>
                <w:sz w:val="20"/>
                <w:szCs w:val="20"/>
                <w14:ligatures w14:val="none"/>
              </w:rPr>
              <w:t xml:space="preserve"> </w:t>
            </w:r>
            <w:r w:rsidR="00CB55AD">
              <w:rPr>
                <w:rFonts w:ascii="Arial Narrow" w:hAnsi="Arial Narrow" w:eastAsia="Calibri" w:cs="Calibri"/>
                <w:color w:val="000000"/>
                <w:kern w:val="0"/>
                <w:sz w:val="20"/>
                <w:szCs w:val="20"/>
                <w14:ligatures w14:val="none"/>
              </w:rPr>
              <w:t xml:space="preserve"> (</w:t>
            </w:r>
            <w:r w:rsidRPr="26502AFE" w:rsidR="00CB55AD">
              <w:rPr>
                <w:rFonts w:ascii="Arial Narrow" w:hAnsi="Arial Narrow" w:eastAsia="Calibri" w:cs="Calibri"/>
                <w:color w:val="000000"/>
                <w:kern w:val="0"/>
                <w:sz w:val="20"/>
                <w:szCs w:val="20"/>
                <w14:ligatures w14:val="none"/>
              </w:rPr>
              <w:t xml:space="preserve">Alto Jahuel -Baja </w:t>
            </w:r>
            <w:r w:rsidRPr="26502AFE" w:rsidR="00CB55AD">
              <w:rPr>
                <w:rFonts w:ascii="Arial Narrow" w:hAnsi="Arial Narrow" w:eastAsia="Calibri" w:cs="Calibri"/>
                <w:color w:val="000000"/>
                <w:kern w:val="0"/>
                <w:sz w:val="20"/>
                <w:szCs w:val="20"/>
                <w14:ligatures w14:val="none"/>
              </w:rPr>
              <w:t>Cordilllera</w:t>
            </w:r>
            <w:r w:rsidRPr="26502AFE" w:rsidR="00CB55AD">
              <w:rPr>
                <w:rFonts w:ascii="Arial Narrow" w:hAnsi="Arial Narrow" w:eastAsia="Calibri" w:cs="Calibri"/>
                <w:color w:val="000000"/>
                <w:kern w:val="0"/>
                <w:sz w:val="20"/>
                <w:szCs w:val="20"/>
                <w14:ligatures w14:val="none"/>
              </w:rPr>
              <w:t>)</w:t>
            </w:r>
          </w:p>
        </w:tc>
      </w:tr>
    </w:tbl>
    <w:p w:rsidRPr="00583816" w:rsidR="00583816" w:rsidP="00583816" w:rsidRDefault="00583816" w14:paraId="35597F80" w14:textId="77777777">
      <w:pPr>
        <w:spacing w:line="259" w:lineRule="auto"/>
        <w:jc w:val="both"/>
        <w:rPr>
          <w:rFonts w:ascii="Arial Narrow" w:hAnsi="Arial Narrow" w:eastAsia="Calibri" w:cs="Arial"/>
          <w:kern w:val="0"/>
          <w:sz w:val="22"/>
          <w:szCs w:val="22"/>
          <w14:ligatures w14:val="none"/>
        </w:rPr>
      </w:pPr>
    </w:p>
    <w:p w:rsidRPr="00583816" w:rsidR="00583816" w:rsidP="00583816" w:rsidRDefault="00583816" w14:paraId="457D1BFB" w14:textId="77777777">
      <w:pPr>
        <w:spacing w:line="259" w:lineRule="auto"/>
        <w:jc w:val="both"/>
        <w:rPr>
          <w:rFonts w:ascii="Arial Narrow" w:hAnsi="Arial Narrow" w:eastAsia="Calibri" w:cs="Arial"/>
          <w:kern w:val="0"/>
          <w:sz w:val="22"/>
          <w:szCs w:val="22"/>
          <w14:ligatures w14:val="none"/>
        </w:rPr>
      </w:pPr>
      <w:r w:rsidRPr="00583816">
        <w:rPr>
          <w:rFonts w:ascii="Arial Narrow" w:hAnsi="Arial Narrow" w:eastAsia="Calibri" w:cs="Arial"/>
          <w:kern w:val="0"/>
          <w:sz w:val="22"/>
          <w:szCs w:val="22"/>
          <w14:ligatures w14:val="none"/>
        </w:rPr>
        <w:t xml:space="preserve">Las descripciones de los cargos se encuentran establecidas en cláusula </w:t>
      </w:r>
      <w:r w:rsidRPr="00583816">
        <w:rPr>
          <w:rFonts w:ascii="Arial Narrow" w:hAnsi="Arial Narrow" w:eastAsia="Calibri" w:cs="Arial"/>
          <w:kern w:val="0"/>
          <w:sz w:val="22"/>
          <w:szCs w:val="22"/>
          <w14:ligatures w14:val="none"/>
        </w:rPr>
        <w:fldChar w:fldCharType="begin"/>
      </w:r>
      <w:r w:rsidRPr="00583816">
        <w:rPr>
          <w:rFonts w:ascii="Arial Narrow" w:hAnsi="Arial Narrow" w:eastAsia="Calibri" w:cs="Arial"/>
          <w:kern w:val="0"/>
          <w:sz w:val="22"/>
          <w:szCs w:val="22"/>
          <w14:ligatures w14:val="none"/>
        </w:rPr>
        <w:instrText xml:space="preserve"> REF _Ref30979009 \r \h  \* MERGEFORMAT </w:instrText>
      </w:r>
      <w:r w:rsidRPr="00583816">
        <w:rPr>
          <w:rFonts w:ascii="Arial Narrow" w:hAnsi="Arial Narrow" w:eastAsia="Calibri" w:cs="Arial"/>
          <w:kern w:val="0"/>
          <w:sz w:val="22"/>
          <w:szCs w:val="22"/>
          <w14:ligatures w14:val="none"/>
        </w:rPr>
      </w:r>
      <w:r w:rsidRPr="00583816">
        <w:rPr>
          <w:rFonts w:ascii="Arial Narrow" w:hAnsi="Arial Narrow" w:eastAsia="Calibri" w:cs="Arial"/>
          <w:kern w:val="0"/>
          <w:sz w:val="22"/>
          <w:szCs w:val="22"/>
          <w14:ligatures w14:val="none"/>
        </w:rPr>
        <w:fldChar w:fldCharType="separate"/>
      </w:r>
      <w:r w:rsidRPr="00583816">
        <w:rPr>
          <w:rFonts w:ascii="Arial Narrow" w:hAnsi="Arial Narrow" w:eastAsia="Calibri" w:cs="Arial"/>
          <w:kern w:val="0"/>
          <w:sz w:val="22"/>
          <w:szCs w:val="22"/>
          <w14:ligatures w14:val="none"/>
        </w:rPr>
        <w:t>4.3.3</w:t>
      </w:r>
      <w:r w:rsidRPr="00583816">
        <w:rPr>
          <w:rFonts w:ascii="Arial Narrow" w:hAnsi="Arial Narrow" w:eastAsia="Calibri" w:cs="Arial"/>
          <w:kern w:val="0"/>
          <w:sz w:val="22"/>
          <w:szCs w:val="22"/>
          <w14:ligatures w14:val="none"/>
        </w:rPr>
        <w:fldChar w:fldCharType="end"/>
      </w:r>
      <w:r w:rsidRPr="00583816">
        <w:rPr>
          <w:rFonts w:ascii="Arial Narrow" w:hAnsi="Arial Narrow" w:eastAsia="Calibri" w:cs="Arial"/>
          <w:kern w:val="0"/>
          <w:sz w:val="22"/>
          <w:szCs w:val="22"/>
          <w14:ligatures w14:val="none"/>
        </w:rPr>
        <w:t xml:space="preserve"> </w:t>
      </w:r>
      <w:r w:rsidRPr="00583816">
        <w:rPr>
          <w:rFonts w:ascii="Arial Narrow" w:hAnsi="Arial Narrow" w:eastAsia="Calibri" w:cs="Arial"/>
          <w:kern w:val="0"/>
          <w:sz w:val="22"/>
          <w:szCs w:val="22"/>
          <w14:ligatures w14:val="none"/>
        </w:rPr>
        <w:fldChar w:fldCharType="begin"/>
      </w:r>
      <w:r w:rsidRPr="00583816">
        <w:rPr>
          <w:rFonts w:ascii="Arial Narrow" w:hAnsi="Arial Narrow" w:eastAsia="Calibri" w:cs="Arial"/>
          <w:kern w:val="0"/>
          <w:sz w:val="22"/>
          <w:szCs w:val="22"/>
          <w14:ligatures w14:val="none"/>
        </w:rPr>
        <w:instrText xml:space="preserve"> REF _Ref30979019 \h  \* MERGEFORMAT </w:instrText>
      </w:r>
      <w:r w:rsidRPr="00583816">
        <w:rPr>
          <w:rFonts w:ascii="Arial Narrow" w:hAnsi="Arial Narrow" w:eastAsia="Calibri" w:cs="Arial"/>
          <w:kern w:val="0"/>
          <w:sz w:val="22"/>
          <w:szCs w:val="22"/>
          <w14:ligatures w14:val="none"/>
        </w:rPr>
      </w:r>
      <w:r w:rsidRPr="00583816">
        <w:rPr>
          <w:rFonts w:ascii="Arial Narrow" w:hAnsi="Arial Narrow" w:eastAsia="Calibri" w:cs="Arial"/>
          <w:kern w:val="0"/>
          <w:sz w:val="22"/>
          <w:szCs w:val="22"/>
          <w14:ligatures w14:val="none"/>
        </w:rPr>
        <w:fldChar w:fldCharType="separate"/>
      </w:r>
      <w:r w:rsidRPr="00583816">
        <w:rPr>
          <w:rFonts w:ascii="Arial Narrow" w:hAnsi="Arial Narrow" w:eastAsia="Calibri" w:cs="Arial"/>
          <w:kern w:val="0"/>
          <w:sz w:val="22"/>
          <w:szCs w:val="22"/>
          <w14:ligatures w14:val="none"/>
        </w:rPr>
        <w:t>Organización y personal de la ITO</w:t>
      </w:r>
      <w:r w:rsidRPr="00583816">
        <w:rPr>
          <w:rFonts w:ascii="Arial Narrow" w:hAnsi="Arial Narrow" w:eastAsia="Calibri" w:cs="Arial"/>
          <w:kern w:val="0"/>
          <w:sz w:val="22"/>
          <w:szCs w:val="22"/>
          <w14:ligatures w14:val="none"/>
        </w:rPr>
        <w:fldChar w:fldCharType="end"/>
      </w:r>
      <w:r w:rsidRPr="00583816">
        <w:rPr>
          <w:rFonts w:ascii="Arial Narrow" w:hAnsi="Arial Narrow" w:eastAsia="Calibri" w:cs="Arial"/>
          <w:kern w:val="0"/>
          <w:sz w:val="22"/>
          <w:szCs w:val="22"/>
          <w14:ligatures w14:val="none"/>
        </w:rPr>
        <w:t xml:space="preserve"> contenida en las Bases de Ejecución para Obras de Ampliación.</w:t>
      </w:r>
    </w:p>
    <w:p w:rsidRPr="00583816" w:rsidR="00583816" w:rsidP="00583816" w:rsidRDefault="00583816" w14:paraId="6BA734C9" w14:textId="77777777">
      <w:pPr>
        <w:spacing w:line="259" w:lineRule="auto"/>
        <w:jc w:val="both"/>
        <w:rPr>
          <w:rFonts w:ascii="Arial Narrow" w:hAnsi="Arial Narrow" w:eastAsia="Calibri" w:cs="Calibri Light"/>
          <w:kern w:val="0"/>
          <w:sz w:val="22"/>
          <w:szCs w:val="22"/>
          <w14:ligatures w14:val="none"/>
        </w:rPr>
      </w:pPr>
      <w:r w:rsidRPr="00583816">
        <w:rPr>
          <w:rFonts w:ascii="Arial Narrow" w:hAnsi="Arial Narrow" w:eastAsia="Calibri" w:cs="Arial"/>
          <w:kern w:val="0"/>
          <w:sz w:val="22"/>
          <w:szCs w:val="22"/>
          <w14:ligatures w14:val="none"/>
        </w:rPr>
        <w:t xml:space="preserve">En el caso de grupos de obras donde existan más de un propietario, las discrepancias o diferencias de los propietarios con el Contratista respecto de la estructura de la ITO, deberán ser resueltas entre ellos. En caso de que las discrepancias de los propietarios con el Contratista no puedan resolverse entre ellos, deberá aplicarse lo señalado en la cláusula 11 de las Bases de Ejecución. </w:t>
      </w:r>
      <w:r w:rsidRPr="00583816">
        <w:rPr>
          <w:rFonts w:ascii="Arial Narrow" w:hAnsi="Arial Narrow" w:eastAsia="Calibri" w:cs="Calibri Light"/>
          <w:kern w:val="0"/>
          <w:sz w:val="22"/>
          <w:szCs w:val="22"/>
          <w14:ligatures w14:val="none"/>
        </w:rPr>
        <w:t xml:space="preserve">En caso de que exista acuerdo o sentencia arbitral, el Contratista deberá reemplazar la cantidad de profesionales que corresponda de acuerdo con lo señalado. </w:t>
      </w:r>
    </w:p>
    <w:p w:rsidR="00583816" w:rsidRDefault="00583816" w14:paraId="61EE8D17" w14:textId="77777777"/>
    <w:sectPr w:rsidR="00583816">
      <w:pgSz w:w="12240" w:h="15840" w:orient="portrait"/>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816"/>
    <w:rsid w:val="00567210"/>
    <w:rsid w:val="00583816"/>
    <w:rsid w:val="00744198"/>
    <w:rsid w:val="00863850"/>
    <w:rsid w:val="00940BAC"/>
    <w:rsid w:val="009A3A4A"/>
    <w:rsid w:val="00C53BEE"/>
    <w:rsid w:val="00CB55AD"/>
    <w:rsid w:val="00CF5DCC"/>
    <w:rsid w:val="00D23627"/>
    <w:rsid w:val="00EE68B5"/>
    <w:rsid w:val="26502AF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1086E"/>
  <w15:chartTrackingRefBased/>
  <w15:docId w15:val="{B705A627-8D72-4A86-ACC0-C039B516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s-C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tulo1">
    <w:name w:val="heading 1"/>
    <w:basedOn w:val="Normal"/>
    <w:next w:val="Normal"/>
    <w:link w:val="Ttulo1Car"/>
    <w:uiPriority w:val="9"/>
    <w:qFormat/>
    <w:rsid w:val="00583816"/>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83816"/>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8381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8381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8381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8381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8381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8381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83816"/>
    <w:pPr>
      <w:keepNext/>
      <w:keepLines/>
      <w:spacing w:after="0"/>
      <w:outlineLvl w:val="8"/>
    </w:pPr>
    <w:rPr>
      <w:rFonts w:eastAsiaTheme="majorEastAsia" w:cstheme="majorBidi"/>
      <w:color w:val="272727" w:themeColor="text1" w:themeTint="D8"/>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
    <w:rsid w:val="00583816"/>
    <w:rPr>
      <w:rFonts w:asciiTheme="majorHAnsi" w:hAnsiTheme="majorHAnsi" w:eastAsiaTheme="majorEastAsia" w:cstheme="majorBidi"/>
      <w:color w:val="0F4761" w:themeColor="accent1" w:themeShade="BF"/>
      <w:sz w:val="40"/>
      <w:szCs w:val="40"/>
    </w:rPr>
  </w:style>
  <w:style w:type="character" w:styleId="Ttulo2Car" w:customStyle="1">
    <w:name w:val="Título 2 Car"/>
    <w:basedOn w:val="Fuentedeprrafopredeter"/>
    <w:link w:val="Ttulo2"/>
    <w:uiPriority w:val="9"/>
    <w:semiHidden/>
    <w:rsid w:val="00583816"/>
    <w:rPr>
      <w:rFonts w:asciiTheme="majorHAnsi" w:hAnsiTheme="majorHAnsi" w:eastAsiaTheme="majorEastAsia" w:cstheme="majorBidi"/>
      <w:color w:val="0F4761" w:themeColor="accent1" w:themeShade="BF"/>
      <w:sz w:val="32"/>
      <w:szCs w:val="32"/>
    </w:rPr>
  </w:style>
  <w:style w:type="character" w:styleId="Ttulo3Car" w:customStyle="1">
    <w:name w:val="Título 3 Car"/>
    <w:basedOn w:val="Fuentedeprrafopredeter"/>
    <w:link w:val="Ttulo3"/>
    <w:uiPriority w:val="9"/>
    <w:semiHidden/>
    <w:rsid w:val="00583816"/>
    <w:rPr>
      <w:rFonts w:eastAsiaTheme="majorEastAsia" w:cstheme="majorBidi"/>
      <w:color w:val="0F4761" w:themeColor="accent1" w:themeShade="BF"/>
      <w:sz w:val="28"/>
      <w:szCs w:val="28"/>
    </w:rPr>
  </w:style>
  <w:style w:type="character" w:styleId="Ttulo4Car" w:customStyle="1">
    <w:name w:val="Título 4 Car"/>
    <w:basedOn w:val="Fuentedeprrafopredeter"/>
    <w:link w:val="Ttulo4"/>
    <w:uiPriority w:val="9"/>
    <w:semiHidden/>
    <w:rsid w:val="00583816"/>
    <w:rPr>
      <w:rFonts w:eastAsiaTheme="majorEastAsia" w:cstheme="majorBidi"/>
      <w:i/>
      <w:iCs/>
      <w:color w:val="0F4761" w:themeColor="accent1" w:themeShade="BF"/>
    </w:rPr>
  </w:style>
  <w:style w:type="character" w:styleId="Ttulo5Car" w:customStyle="1">
    <w:name w:val="Título 5 Car"/>
    <w:basedOn w:val="Fuentedeprrafopredeter"/>
    <w:link w:val="Ttulo5"/>
    <w:uiPriority w:val="9"/>
    <w:semiHidden/>
    <w:rsid w:val="00583816"/>
    <w:rPr>
      <w:rFonts w:eastAsiaTheme="majorEastAsia" w:cstheme="majorBidi"/>
      <w:color w:val="0F4761" w:themeColor="accent1" w:themeShade="BF"/>
    </w:rPr>
  </w:style>
  <w:style w:type="character" w:styleId="Ttulo6Car" w:customStyle="1">
    <w:name w:val="Título 6 Car"/>
    <w:basedOn w:val="Fuentedeprrafopredeter"/>
    <w:link w:val="Ttulo6"/>
    <w:uiPriority w:val="9"/>
    <w:semiHidden/>
    <w:rsid w:val="00583816"/>
    <w:rPr>
      <w:rFonts w:eastAsiaTheme="majorEastAsia" w:cstheme="majorBidi"/>
      <w:i/>
      <w:iCs/>
      <w:color w:val="595959" w:themeColor="text1" w:themeTint="A6"/>
    </w:rPr>
  </w:style>
  <w:style w:type="character" w:styleId="Ttulo7Car" w:customStyle="1">
    <w:name w:val="Título 7 Car"/>
    <w:basedOn w:val="Fuentedeprrafopredeter"/>
    <w:link w:val="Ttulo7"/>
    <w:uiPriority w:val="9"/>
    <w:semiHidden/>
    <w:rsid w:val="00583816"/>
    <w:rPr>
      <w:rFonts w:eastAsiaTheme="majorEastAsia" w:cstheme="majorBidi"/>
      <w:color w:val="595959" w:themeColor="text1" w:themeTint="A6"/>
    </w:rPr>
  </w:style>
  <w:style w:type="character" w:styleId="Ttulo8Car" w:customStyle="1">
    <w:name w:val="Título 8 Car"/>
    <w:basedOn w:val="Fuentedeprrafopredeter"/>
    <w:link w:val="Ttulo8"/>
    <w:uiPriority w:val="9"/>
    <w:semiHidden/>
    <w:rsid w:val="00583816"/>
    <w:rPr>
      <w:rFonts w:eastAsiaTheme="majorEastAsia" w:cstheme="majorBidi"/>
      <w:i/>
      <w:iCs/>
      <w:color w:val="272727" w:themeColor="text1" w:themeTint="D8"/>
    </w:rPr>
  </w:style>
  <w:style w:type="character" w:styleId="Ttulo9Car" w:customStyle="1">
    <w:name w:val="Título 9 Car"/>
    <w:basedOn w:val="Fuentedeprrafopredeter"/>
    <w:link w:val="Ttulo9"/>
    <w:uiPriority w:val="9"/>
    <w:semiHidden/>
    <w:rsid w:val="00583816"/>
    <w:rPr>
      <w:rFonts w:eastAsiaTheme="majorEastAsia" w:cstheme="majorBidi"/>
      <w:color w:val="272727" w:themeColor="text1" w:themeTint="D8"/>
    </w:rPr>
  </w:style>
  <w:style w:type="paragraph" w:styleId="Ttulo">
    <w:name w:val="Title"/>
    <w:basedOn w:val="Normal"/>
    <w:next w:val="Normal"/>
    <w:link w:val="TtuloCar"/>
    <w:uiPriority w:val="10"/>
    <w:qFormat/>
    <w:rsid w:val="00583816"/>
    <w:pPr>
      <w:spacing w:after="80" w:line="240" w:lineRule="auto"/>
      <w:contextualSpacing/>
    </w:pPr>
    <w:rPr>
      <w:rFonts w:asciiTheme="majorHAnsi" w:hAnsiTheme="majorHAnsi" w:eastAsiaTheme="majorEastAsia" w:cstheme="majorBidi"/>
      <w:spacing w:val="-10"/>
      <w:kern w:val="28"/>
      <w:sz w:val="56"/>
      <w:szCs w:val="56"/>
    </w:rPr>
  </w:style>
  <w:style w:type="character" w:styleId="TtuloCar" w:customStyle="1">
    <w:name w:val="Título Car"/>
    <w:basedOn w:val="Fuentedeprrafopredeter"/>
    <w:link w:val="Ttulo"/>
    <w:uiPriority w:val="10"/>
    <w:rsid w:val="00583816"/>
    <w:rPr>
      <w:rFonts w:asciiTheme="majorHAnsi" w:hAnsiTheme="majorHAnsi" w:eastAsiaTheme="majorEastAsia" w:cstheme="majorBidi"/>
      <w:spacing w:val="-10"/>
      <w:kern w:val="28"/>
      <w:sz w:val="56"/>
      <w:szCs w:val="56"/>
    </w:rPr>
  </w:style>
  <w:style w:type="paragraph" w:styleId="Subttulo">
    <w:name w:val="Subtitle"/>
    <w:basedOn w:val="Normal"/>
    <w:next w:val="Normal"/>
    <w:link w:val="SubttuloCar"/>
    <w:uiPriority w:val="11"/>
    <w:qFormat/>
    <w:rsid w:val="00583816"/>
    <w:pPr>
      <w:numPr>
        <w:ilvl w:val="1"/>
      </w:numPr>
    </w:pPr>
    <w:rPr>
      <w:rFonts w:eastAsiaTheme="majorEastAsia" w:cstheme="majorBidi"/>
      <w:color w:val="595959" w:themeColor="text1" w:themeTint="A6"/>
      <w:spacing w:val="15"/>
      <w:sz w:val="28"/>
      <w:szCs w:val="28"/>
    </w:rPr>
  </w:style>
  <w:style w:type="character" w:styleId="SubttuloCar" w:customStyle="1">
    <w:name w:val="Subtítulo Car"/>
    <w:basedOn w:val="Fuentedeprrafopredeter"/>
    <w:link w:val="Subttulo"/>
    <w:uiPriority w:val="11"/>
    <w:rsid w:val="0058381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83816"/>
    <w:pPr>
      <w:spacing w:before="160"/>
      <w:jc w:val="center"/>
    </w:pPr>
    <w:rPr>
      <w:i/>
      <w:iCs/>
      <w:color w:val="404040" w:themeColor="text1" w:themeTint="BF"/>
    </w:rPr>
  </w:style>
  <w:style w:type="character" w:styleId="CitaCar" w:customStyle="1">
    <w:name w:val="Cita Car"/>
    <w:basedOn w:val="Fuentedeprrafopredeter"/>
    <w:link w:val="Cita"/>
    <w:uiPriority w:val="29"/>
    <w:rsid w:val="00583816"/>
    <w:rPr>
      <w:i/>
      <w:iCs/>
      <w:color w:val="404040" w:themeColor="text1" w:themeTint="BF"/>
    </w:rPr>
  </w:style>
  <w:style w:type="paragraph" w:styleId="Prrafodelista">
    <w:name w:val="List Paragraph"/>
    <w:basedOn w:val="Normal"/>
    <w:uiPriority w:val="34"/>
    <w:qFormat/>
    <w:rsid w:val="00583816"/>
    <w:pPr>
      <w:ind w:left="720"/>
      <w:contextualSpacing/>
    </w:pPr>
  </w:style>
  <w:style w:type="character" w:styleId="nfasisintenso">
    <w:name w:val="Intense Emphasis"/>
    <w:basedOn w:val="Fuentedeprrafopredeter"/>
    <w:uiPriority w:val="21"/>
    <w:qFormat/>
    <w:rsid w:val="00583816"/>
    <w:rPr>
      <w:i/>
      <w:iCs/>
      <w:color w:val="0F4761" w:themeColor="accent1" w:themeShade="BF"/>
    </w:rPr>
  </w:style>
  <w:style w:type="paragraph" w:styleId="Citadestacada">
    <w:name w:val="Intense Quote"/>
    <w:basedOn w:val="Normal"/>
    <w:next w:val="Normal"/>
    <w:link w:val="CitadestacadaCar"/>
    <w:uiPriority w:val="30"/>
    <w:qFormat/>
    <w:rsid w:val="00583816"/>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destacadaCar" w:customStyle="1">
    <w:name w:val="Cita destacada Car"/>
    <w:basedOn w:val="Fuentedeprrafopredeter"/>
    <w:link w:val="Citadestacada"/>
    <w:uiPriority w:val="30"/>
    <w:rsid w:val="00583816"/>
    <w:rPr>
      <w:i/>
      <w:iCs/>
      <w:color w:val="0F4761" w:themeColor="accent1" w:themeShade="BF"/>
    </w:rPr>
  </w:style>
  <w:style w:type="character" w:styleId="Referenciaintensa">
    <w:name w:val="Intense Reference"/>
    <w:basedOn w:val="Fuentedeprrafopredeter"/>
    <w:uiPriority w:val="32"/>
    <w:qFormat/>
    <w:rsid w:val="0058381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3452dc7-13d0-438d-8bf0-ee8805585d18">
      <Terms xmlns="http://schemas.microsoft.com/office/infopath/2007/PartnerControls"/>
    </lcf76f155ced4ddcb4097134ff3c332f>
    <TaxCatchAll xmlns="33c00c7f-8788-471d-9c46-f842d630500f" xsi:nil="true"/>
    <Notas xmlns="73452dc7-13d0-438d-8bf0-ee8805585d1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6" ma:contentTypeDescription="Crear nuevo documento." ma:contentTypeScope="" ma:versionID="7c0436dd2614f8b9d030851e4f66b788">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a4e3fefa58306b5bcbf014e41fc741d6"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Not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Notas" ma:index="22" nillable="true" ma:displayName="Notas" ma:format="Dropdown" ma:internalName="Nota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C3702B-146F-446B-B486-D958A46A028E}">
  <ds:schemaRefs>
    <ds:schemaRef ds:uri="http://purl.org/dc/terms/"/>
    <ds:schemaRef ds:uri="33c00c7f-8788-471d-9c46-f842d630500f"/>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purl.org/dc/elements/1.1/"/>
    <ds:schemaRef ds:uri="73452dc7-13d0-438d-8bf0-ee8805585d18"/>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AB3F710-0E10-4829-9C6B-CAAF1FA29E8C}"/>
</file>

<file path=customXml/itemProps3.xml><?xml version="1.0" encoding="utf-8"?>
<ds:datastoreItem xmlns:ds="http://schemas.openxmlformats.org/officeDocument/2006/customXml" ds:itemID="{EAB53BF1-EFED-4831-832E-0376C8FA10D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Constansa Yung Rodriguez</dc:creator>
  <cp:keywords/>
  <dc:description/>
  <cp:lastModifiedBy>Carlos Alberto Perez Ravanal</cp:lastModifiedBy>
  <cp:revision>3</cp:revision>
  <dcterms:created xsi:type="dcterms:W3CDTF">2025-10-17T13:37:00Z</dcterms:created>
  <dcterms:modified xsi:type="dcterms:W3CDTF">2025-10-17T18:54:03Z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y fmtid="{D5CDD505-2E9C-101B-9397-08002B2CF9AE}" pid="4" name="Observaciones">
    <vt:lpwstr>ANX-0014</vt:lpwstr>
  </property>
</Properties>
</file>